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32" w:rsidRDefault="009A3232" w:rsidP="000E6490">
      <w:pPr>
        <w:jc w:val="right"/>
      </w:pPr>
      <w:r>
        <w:t>Załącznik nr 1/1</w:t>
      </w:r>
    </w:p>
    <w:p w:rsidR="009A3232" w:rsidRDefault="009A3232" w:rsidP="000E6490">
      <w:pPr>
        <w:jc w:val="center"/>
      </w:pPr>
      <w:r>
        <w:t>Specyfikacja techniczna</w:t>
      </w:r>
    </w:p>
    <w:p w:rsidR="009A3232" w:rsidRDefault="009A3232" w:rsidP="000E6490">
      <w:pPr>
        <w:jc w:val="center"/>
      </w:pPr>
    </w:p>
    <w:p w:rsidR="009A3232" w:rsidRPr="000E6490" w:rsidRDefault="009A3232" w:rsidP="000E6490">
      <w:pPr>
        <w:jc w:val="center"/>
        <w:rPr>
          <w:b/>
        </w:rPr>
      </w:pPr>
      <w:r w:rsidRPr="000E6490">
        <w:rPr>
          <w:b/>
        </w:rPr>
        <w:t>CZĘŚĆ 1 – dostawa mebli</w:t>
      </w:r>
    </w:p>
    <w:p w:rsidR="009A3232" w:rsidRDefault="009A3232"/>
    <w:p w:rsidR="009A3232" w:rsidRDefault="009A3232" w:rsidP="000E6490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  <w:u w:val="single"/>
        </w:rPr>
      </w:pPr>
    </w:p>
    <w:p w:rsidR="009A3232" w:rsidRDefault="009A3232" w:rsidP="000E6490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  <w:u w:val="single"/>
        </w:rPr>
      </w:pPr>
    </w:p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  <w:u w:val="single"/>
        </w:rPr>
      </w:pPr>
      <w:r w:rsidRPr="00C32150">
        <w:rPr>
          <w:b/>
          <w:color w:val="000000"/>
          <w:u w:val="single"/>
        </w:rPr>
        <w:t xml:space="preserve">PRACOWNIA GASTRONOMICZNA </w:t>
      </w:r>
    </w:p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</w:rPr>
      </w:pPr>
      <w:r w:rsidRPr="00C32150">
        <w:rPr>
          <w:b/>
          <w:color w:val="000000"/>
        </w:rPr>
        <w:t>– RYS. NR A-1, A-2, A-3, A-4, A-5, A-6</w:t>
      </w:r>
    </w:p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rPr>
          <w:color w:val="000000"/>
          <w:u w:val="single"/>
        </w:rPr>
      </w:pPr>
    </w:p>
    <w:p w:rsidR="009A3232" w:rsidRPr="00C32150" w:rsidRDefault="009A3232" w:rsidP="000E6490">
      <w:pPr>
        <w:numPr>
          <w:ilvl w:val="0"/>
          <w:numId w:val="2"/>
        </w:numPr>
        <w:shd w:val="clear" w:color="auto" w:fill="FFFFFF"/>
        <w:tabs>
          <w:tab w:val="left" w:pos="1526"/>
          <w:tab w:val="left" w:pos="8530"/>
        </w:tabs>
        <w:rPr>
          <w:color w:val="000000"/>
        </w:rPr>
      </w:pPr>
      <w:r w:rsidRPr="00C32150">
        <w:rPr>
          <w:color w:val="000000"/>
        </w:rPr>
        <w:t>Meble</w:t>
      </w:r>
    </w:p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ind w:left="720"/>
        <w:rPr>
          <w:color w:val="000000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5"/>
        <w:gridCol w:w="1276"/>
        <w:gridCol w:w="2551"/>
        <w:gridCol w:w="992"/>
      </w:tblGrid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C32150">
              <w:rPr>
                <w:b/>
                <w:color w:val="000000"/>
                <w:sz w:val="22"/>
                <w:szCs w:val="22"/>
              </w:rPr>
              <w:t>WYMIAR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C32150">
              <w:rPr>
                <w:b/>
                <w:color w:val="000000"/>
                <w:sz w:val="22"/>
                <w:szCs w:val="22"/>
              </w:rPr>
              <w:t>(szer./gł./h) cm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C32150">
              <w:rPr>
                <w:b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C32150">
              <w:rPr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roboczy ze zlewozmywakiem - basen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175x70x85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Stal nierdzewna, 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C32150">
                <w:rPr>
                  <w:color w:val="000000"/>
                  <w:sz w:val="22"/>
                  <w:szCs w:val="22"/>
                </w:rPr>
                <w:t>1,0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ze zlewem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, komora zlewozmywakowa 1,2mm, 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Regał metalowy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90x60x180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stal nierdzewna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Szafa przelotowa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130x50x200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drzwi suwane, Gatunek stali PN 0H18N9 (wg EN 1.4301, wg ASTM 304) , grubość blachy : 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C32150">
                <w:rPr>
                  <w:color w:val="000000"/>
                  <w:sz w:val="22"/>
                  <w:szCs w:val="22"/>
                </w:rPr>
                <w:t>0,8 mm</w:t>
              </w:r>
            </w:smartTag>
            <w:r w:rsidRPr="00C32150">
              <w:rPr>
                <w:color w:val="000000"/>
                <w:sz w:val="22"/>
                <w:szCs w:val="22"/>
              </w:rPr>
              <w:t>, kątownik kwadrat 40mm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Szafa magazynowa z zamkiem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120x60x200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drzwi otwierane, Gatunek stali PN 0H18N9 (wg EN 1.4301, wg ASTM 304) , grubość blachy : 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C32150">
                <w:rPr>
                  <w:color w:val="000000"/>
                  <w:sz w:val="22"/>
                  <w:szCs w:val="22"/>
                </w:rPr>
                <w:t>0,8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kątownik kwadrat 40mm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przyścienny z szafką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100x60x85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Szafka, drzwi suwane, 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C32150">
                <w:rPr>
                  <w:color w:val="000000"/>
                  <w:sz w:val="22"/>
                  <w:szCs w:val="22"/>
                </w:rPr>
                <w:t>1,0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ze zlewem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>, komora zlewozmywakowa 1,2mm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6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roboczy ze zlewem i blokiem szuflad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100x60x85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Szafka ze zlewozmywakiem 400x400x250mm, blokiem zróżnicowanych wysokością szuflad , szafka pod komora, stal nierdzewna, 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C32150">
                <w:rPr>
                  <w:color w:val="000000"/>
                  <w:sz w:val="22"/>
                  <w:szCs w:val="22"/>
                </w:rPr>
                <w:t>1,0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ze zlewem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>, komora zlewozmywakowa 1,2mm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6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roboczy szkieletowy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140x70x85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Stal nierdzewna, 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C32150">
                <w:rPr>
                  <w:color w:val="000000"/>
                  <w:sz w:val="22"/>
                  <w:szCs w:val="22"/>
                </w:rPr>
                <w:t>1,0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ze zlewem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>, komora zlewozmywakowa 1,2mm z baterią prysznicową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Nadstawka podwójna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200x30x70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stal nierdzewna 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Nadstawka podwójna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150x30x70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stal nierdzewna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chłodniczy Bar line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140x70x85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Przód przeszklony, szuflady wysuwane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Szafki ze zlewozmywakiem do części bufetowej, z miejscem na zmywarkę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190x70x85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Szafka ze zlewozmywakiem 400x400x250mm , blokiem zróżnicowanych wysokością szuflad , stal nierdzewna, 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C32150">
                <w:rPr>
                  <w:color w:val="000000"/>
                  <w:sz w:val="22"/>
                  <w:szCs w:val="22"/>
                </w:rPr>
                <w:t>1,0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ze zlewem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>, komora zlewozmywakowa 1,2mm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barowy z miejscem na szuflady zamrażające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185x70x85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Stal nierdzewna, 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C32150">
                <w:rPr>
                  <w:color w:val="000000"/>
                  <w:sz w:val="22"/>
                  <w:szCs w:val="22"/>
                </w:rPr>
                <w:t>1,0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ze zlewem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>, komora zlewozmywakowa 1,2mm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Szuflady mroźnicze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60x60x83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obudowa i komora urządzenia wykonana ze stali nierdzewnej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oświetlenie komory LED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przeszklone drzwi z podgrzewaną szyba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elektroniczny sterownik temperatury z wyświetlaczem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wymuszony obieg powietrza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automatyczne rozmrażanie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ilość czynnika chłodzącego : R 404a / </w:t>
            </w:r>
            <w:smartTag w:uri="urn:schemas-microsoft-com:office:smarttags" w:element="metricconverter">
              <w:smartTagPr>
                <w:attr w:name="ProductID" w:val="115 g"/>
              </w:smartTagPr>
              <w:r w:rsidRPr="00C32150">
                <w:rPr>
                  <w:color w:val="000000"/>
                  <w:sz w:val="22"/>
                  <w:szCs w:val="22"/>
                </w:rPr>
                <w:t>115 g</w:t>
              </w:r>
            </w:smartTag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Wózek z blatem na pojemniki GN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40x60x85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C32150">
                <w:rPr>
                  <w:color w:val="000000"/>
                  <w:sz w:val="22"/>
                  <w:szCs w:val="22"/>
                </w:rPr>
                <w:t>1,0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6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z półką i komorą zlewozmywakową i blokiem szuflad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210x70x85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ścianki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C32150">
                <w:rPr>
                  <w:color w:val="000000"/>
                  <w:sz w:val="22"/>
                  <w:szCs w:val="22"/>
                </w:rPr>
                <w:t>0,8 mm</w:t>
              </w:r>
            </w:smartTag>
            <w:r w:rsidRPr="00C32150">
              <w:rPr>
                <w:color w:val="000000"/>
                <w:sz w:val="22"/>
                <w:szCs w:val="22"/>
              </w:rPr>
              <w:t>, kątownik kwadrat40mm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roboczy z dwoma półkami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90x70x85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ścianki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C32150">
                <w:rPr>
                  <w:color w:val="000000"/>
                  <w:sz w:val="22"/>
                  <w:szCs w:val="22"/>
                </w:rPr>
                <w:t>0,8 mm</w:t>
              </w:r>
            </w:smartTag>
            <w:r w:rsidRPr="00C32150">
              <w:rPr>
                <w:color w:val="000000"/>
                <w:sz w:val="22"/>
                <w:szCs w:val="22"/>
              </w:rPr>
              <w:t>, kątownik kwadrat40mm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Stół roboczy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350x70x85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Gatunek stali PN 0H18N9 (wg EN 1.4301, wg ASTM 304) , grubość blachy : blat: </w:t>
            </w:r>
            <w:smartTag w:uri="urn:schemas-microsoft-com:office:smarttags" w:element="metricconverter">
              <w:smartTagPr>
                <w:attr w:name="ProductID" w:val="1,2 mm"/>
              </w:smartTagPr>
              <w:r w:rsidRPr="00C32150">
                <w:rPr>
                  <w:color w:val="000000"/>
                  <w:sz w:val="22"/>
                  <w:szCs w:val="22"/>
                </w:rPr>
                <w:t>1,2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, ścianki </w:t>
            </w:r>
            <w:smartTag w:uri="urn:schemas-microsoft-com:office:smarttags" w:element="metricconverter">
              <w:smartTagPr>
                <w:attr w:name="ProductID" w:val="0,8 mm"/>
              </w:smartTagPr>
              <w:r w:rsidRPr="00C32150">
                <w:rPr>
                  <w:color w:val="000000"/>
                  <w:sz w:val="22"/>
                  <w:szCs w:val="22"/>
                </w:rPr>
                <w:t>0,8 mm</w:t>
              </w:r>
            </w:smartTag>
            <w:r w:rsidRPr="00C32150">
              <w:rPr>
                <w:color w:val="000000"/>
                <w:sz w:val="22"/>
                <w:szCs w:val="22"/>
              </w:rPr>
              <w:t>, kątownik kwadrat40mm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Lada barowa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Zabudowa na wymiar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 lakierowana na wysoki połysk szara lada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 uszczelniony, aluminiowy cokół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 od wewnątrz wyposażona w szafki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 blat z konglomeratu solid surface, odporny na plamy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Hokery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Wysokość regulowana, chromowana rama z podnóżkiem, kolor: biały/czarny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Witryna barowa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Na wymiar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Stoły do pracownii technologii gastr.  I sali obsługi gości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80x80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blat buk, stelaż chrom,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48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  <w:r w:rsidRPr="00C32150">
              <w:rPr>
                <w:color w:val="000000"/>
                <w:sz w:val="22"/>
                <w:szCs w:val="22"/>
              </w:rPr>
              <w:t>Stoliki okrągłe do sali obsługi gości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Śr 80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blat buk , stelaż chrom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Krzesła do prac. techn gastr.i sali obsługi gości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  <w:lang w:val="en-US"/>
              </w:rPr>
            </w:pPr>
            <w:r w:rsidRPr="00C32150">
              <w:rPr>
                <w:color w:val="000000"/>
                <w:sz w:val="22"/>
                <w:szCs w:val="22"/>
                <w:lang w:val="en-US"/>
              </w:rPr>
              <w:t>krzesło caffe VI espresso buk, stelaż chrom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  <w:lang w:val="en-US"/>
              </w:rPr>
            </w:pPr>
            <w:r w:rsidRPr="00C32150">
              <w:rPr>
                <w:color w:val="000000"/>
                <w:sz w:val="22"/>
                <w:szCs w:val="22"/>
                <w:lang w:val="en-US"/>
              </w:rPr>
              <w:t>118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Stoliki dla uczniów do sali planowania żywienia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130x50x76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  <w:lang w:val="en-US"/>
              </w:rPr>
            </w:pPr>
            <w:r w:rsidRPr="00C32150">
              <w:rPr>
                <w:color w:val="000000"/>
                <w:sz w:val="22"/>
                <w:szCs w:val="22"/>
                <w:lang w:val="en-US"/>
              </w:rPr>
              <w:t xml:space="preserve">2 os. Blat buk 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  <w:lang w:val="en-US"/>
              </w:rPr>
            </w:pPr>
            <w:r w:rsidRPr="00C32150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Biurko dla nauczyciela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120x50x76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blat buk Kujawiak dwuszafkowe zamykane na zamek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Krzesło dla nauczyciela sala planowania żywienia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krzesło obrotowe kolor dopasowany do ścian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Krzesła  dla uczniów do sali planowania żywienia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wing II plus, sklejka buk naturalny z tapicerowanymi poduszkami, kolor dopasowany do ścian, stelaż chrom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Ławka szatniowa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100x35,3x42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kolorystyka listw buk, kolorystyka stelaża RAL 7035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  <w:r w:rsidRPr="00C32150">
              <w:rPr>
                <w:color w:val="000000"/>
                <w:sz w:val="22"/>
                <w:szCs w:val="22"/>
              </w:rPr>
              <w:t>Metalowa szafa skrytkowa do szatni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  <w:r w:rsidRPr="00C32150">
              <w:rPr>
                <w:color w:val="000000"/>
                <w:sz w:val="22"/>
                <w:szCs w:val="22"/>
              </w:rPr>
              <w:t>146x49x180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  <w:highlight w:val="yellow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kolorystyka frontu RAL 5005, kolorystyka korpusu RAL 7035 Stabilna konstrukcja z blachy stalowej o grubości </w:t>
            </w:r>
            <w:smartTag w:uri="urn:schemas-microsoft-com:office:smarttags" w:element="metricconverter">
              <w:smartTagPr>
                <w:attr w:name="ProductID" w:val="0,6 mm"/>
              </w:smartTagPr>
              <w:r w:rsidRPr="00C32150">
                <w:rPr>
                  <w:color w:val="000000"/>
                  <w:sz w:val="22"/>
                  <w:szCs w:val="22"/>
                </w:rPr>
                <w:t>0,6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pokrytej farbą proszkową. Drzwi z perforacją - wywietrznikami i identyfikatorem plastikowym. Szafka posiadająca dwoje drzwi w każdej kolumnie, wyposażona jest w drążek i haczyki. Standardowo szafki zamykane są zamkiem kluczowym z jednopunktowym ryglowaniem. Ilość skrytek: 10.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  <w:highlight w:val="yellow"/>
              </w:rPr>
            </w:pPr>
            <w:r w:rsidRPr="00C321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A3232" w:rsidRPr="00C32150" w:rsidTr="00022CE6"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Szafa na dokumenty i laptopy do sali planowania żywienia</w:t>
            </w:r>
          </w:p>
        </w:tc>
        <w:tc>
          <w:tcPr>
            <w:tcW w:w="127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80x45x200</w:t>
            </w:r>
          </w:p>
        </w:tc>
        <w:tc>
          <w:tcPr>
            <w:tcW w:w="2551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szafa metalowa z pancernym zamkiem </w:t>
            </w:r>
          </w:p>
        </w:tc>
        <w:tc>
          <w:tcPr>
            <w:tcW w:w="992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rPr>
          <w:color w:val="000000"/>
        </w:rPr>
      </w:pPr>
    </w:p>
    <w:p w:rsidR="009A3232" w:rsidRDefault="009A3232"/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</w:rPr>
      </w:pPr>
      <w:r w:rsidRPr="00C32150">
        <w:rPr>
          <w:b/>
          <w:color w:val="000000"/>
          <w:u w:val="single"/>
        </w:rPr>
        <w:t xml:space="preserve">PRACOWNIA TURYSTYCZNO-HOTELARSKA </w:t>
      </w:r>
      <w:r w:rsidRPr="00C32150">
        <w:rPr>
          <w:b/>
          <w:color w:val="000000"/>
        </w:rPr>
        <w:t xml:space="preserve">– RYS. NR A-9, A-10, A-11, A-12, </w:t>
      </w:r>
    </w:p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rPr>
          <w:b/>
          <w:color w:val="000000"/>
          <w:u w:val="single"/>
        </w:rPr>
      </w:pPr>
      <w:r w:rsidRPr="00C32150">
        <w:rPr>
          <w:b/>
          <w:color w:val="000000"/>
        </w:rPr>
        <w:t xml:space="preserve">                                                                                                            A-13</w:t>
      </w:r>
    </w:p>
    <w:p w:rsidR="009A3232" w:rsidRPr="00C32150" w:rsidRDefault="009A3232" w:rsidP="00AC784E">
      <w:pPr>
        <w:shd w:val="clear" w:color="auto" w:fill="FFFFFF"/>
        <w:tabs>
          <w:tab w:val="left" w:pos="1526"/>
          <w:tab w:val="left" w:pos="8530"/>
        </w:tabs>
        <w:ind w:left="425"/>
        <w:rPr>
          <w:color w:val="000000"/>
        </w:rPr>
      </w:pPr>
      <w:r>
        <w:rPr>
          <w:color w:val="000000"/>
        </w:rPr>
        <w:t xml:space="preserve">1. Meble </w:t>
      </w:r>
    </w:p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ind w:left="720"/>
        <w:rPr>
          <w:color w:val="000000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79"/>
        <w:gridCol w:w="1140"/>
        <w:gridCol w:w="2739"/>
        <w:gridCol w:w="946"/>
      </w:tblGrid>
      <w:tr w:rsidR="009A3232" w:rsidRPr="00C32150" w:rsidTr="00022CE6">
        <w:trPr>
          <w:trHeight w:val="7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  <w:sz w:val="16"/>
                <w:szCs w:val="16"/>
              </w:rPr>
            </w:pPr>
            <w:r w:rsidRPr="00C32150">
              <w:rPr>
                <w:b/>
                <w:color w:val="000000"/>
                <w:sz w:val="16"/>
                <w:szCs w:val="16"/>
              </w:rPr>
              <w:t>WYMIAR</w:t>
            </w:r>
          </w:p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C32150">
              <w:rPr>
                <w:b/>
                <w:color w:val="000000"/>
                <w:sz w:val="16"/>
                <w:szCs w:val="16"/>
              </w:rPr>
              <w:t>(szer./gł./h) cm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C32150">
              <w:rPr>
                <w:b/>
                <w:color w:val="000000"/>
                <w:sz w:val="22"/>
                <w:szCs w:val="22"/>
              </w:rPr>
              <w:t>UWAGI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b/>
                <w:color w:val="000000"/>
              </w:rPr>
            </w:pPr>
            <w:r w:rsidRPr="00C32150">
              <w:rPr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9A3232" w:rsidRPr="00C32150" w:rsidTr="00022CE6">
        <w:trPr>
          <w:trHeight w:val="1104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Lada obsługi klienta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 stanowiska, z częścią obniżoną dla obsługi gościa niepełnosprawnego, lada w kształcie litery L, dł. blatów 250x100 cm, pod spodem zabudowana 3 szafkami zamykanymi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Krzesło biurowe obrotowe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49x47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materiał: tkanina, kolor: turkusowy, regulowane podłokietniki, mechanizm synchroniczny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Sofa 2-osobowa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129x50x77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Tapicerowana, kolor: czarny/szary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823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Stolik kawowy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70x70x50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Blat o gr.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C32150">
                <w:rPr>
                  <w:color w:val="000000"/>
                  <w:sz w:val="22"/>
                  <w:szCs w:val="22"/>
                </w:rPr>
                <w:t>22 mm</w:t>
              </w:r>
            </w:smartTag>
            <w:r w:rsidRPr="00C32150">
              <w:rPr>
                <w:color w:val="000000"/>
                <w:sz w:val="22"/>
                <w:szCs w:val="22"/>
              </w:rPr>
              <w:t xml:space="preserve"> wykonany z laminatu w kolorze białym, podstawa kolumnowa chromowana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A3232" w:rsidRPr="00C32150" w:rsidTr="00022CE6">
        <w:trPr>
          <w:trHeight w:val="281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 xml:space="preserve">Regał 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160x56x170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Z bielizną hotelową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803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Regał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80,5x41,5x172,5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Biblioteczka zawodowa z atlasami geograficznymi, przewodnikami, mapami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6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Regał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80,5x41,5x172,5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 półki, kolor: brzoza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Biurko proste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160x80x72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kolor: szary laminat, podstawa: szare aluminium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Szafka na kółkach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40x60x55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, ilość szuflad: 3 szt., kolor: szary laminat, okucia: aluminium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Biurko krótkie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80x60x72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kolor: szary laminat, podstawa: szare aluminium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Łóżko hotelowe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160x200x40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Producent mebli , seria, stelaż metalowy, nóżki metalowe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Łóżko hotelowe piętrowe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207x96x160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Metalowa rama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Szafka nocna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51,5x42x40,5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VOX, 2 szuflady, otwierane przez przyciśnięcie, materiał: płyta laminowana, kolor: szary/beżowy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</w:t>
            </w:r>
          </w:p>
        </w:tc>
      </w:tr>
      <w:tr w:rsidR="009A3232" w:rsidRPr="00C32150" w:rsidTr="00022CE6">
        <w:trPr>
          <w:trHeight w:val="823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Szafa ubraniowa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96,5x58x216,5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VOX, 2-drzwiowa z nadrukiem, otwierana przez przyciśnięcie, materiał: płyta laminowana, kolor: szary/beżowy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4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Szafa ubraniowa dla dzieci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100x57x206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VOX 4 YOU, 2-drzwiowa, półki + drążek, Silent System, materiał: płyta wiórowa biała laminowana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261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Stolik dziecięcy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50x59x50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Części główne: lite drewno, farba akrylowa, blat: płyta pilśniowa, farba akrylowa, kolor</w:t>
            </w:r>
            <w:r>
              <w:rPr>
                <w:color w:val="000000"/>
                <w:sz w:val="22"/>
                <w:szCs w:val="22"/>
              </w:rPr>
              <w:t xml:space="preserve"> sugerowany </w:t>
            </w:r>
            <w:r w:rsidRPr="00C32150">
              <w:rPr>
                <w:color w:val="000000"/>
                <w:sz w:val="22"/>
                <w:szCs w:val="22"/>
              </w:rPr>
              <w:t>: biały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232" w:rsidRPr="00C32150" w:rsidTr="00022CE6">
        <w:trPr>
          <w:trHeight w:val="562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Fotel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70x63x77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Tapicerowany, kolor</w:t>
            </w:r>
            <w:r>
              <w:rPr>
                <w:color w:val="000000"/>
                <w:sz w:val="22"/>
                <w:szCs w:val="22"/>
              </w:rPr>
              <w:t xml:space="preserve"> sugerowany</w:t>
            </w:r>
            <w:r w:rsidRPr="00C32150">
              <w:rPr>
                <w:color w:val="000000"/>
                <w:sz w:val="22"/>
                <w:szCs w:val="22"/>
              </w:rPr>
              <w:t>: czarny/szary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3</w:t>
            </w:r>
          </w:p>
        </w:tc>
      </w:tr>
      <w:tr w:rsidR="009A3232" w:rsidRPr="00C32150" w:rsidTr="00022CE6">
        <w:trPr>
          <w:trHeight w:val="823"/>
        </w:trPr>
        <w:tc>
          <w:tcPr>
            <w:tcW w:w="708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bookmarkStart w:id="0" w:name="_GoBack"/>
            <w:bookmarkEnd w:id="0"/>
          </w:p>
        </w:tc>
        <w:tc>
          <w:tcPr>
            <w:tcW w:w="197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Krzesło dziecięce</w:t>
            </w:r>
          </w:p>
        </w:tc>
        <w:tc>
          <w:tcPr>
            <w:tcW w:w="1140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43x43x47</w:t>
            </w:r>
          </w:p>
        </w:tc>
        <w:tc>
          <w:tcPr>
            <w:tcW w:w="2739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, stelaż stalowy, siedzisko i oparcie z tworzywa sztucznego, kolor</w:t>
            </w:r>
            <w:r>
              <w:rPr>
                <w:color w:val="000000"/>
                <w:sz w:val="22"/>
                <w:szCs w:val="22"/>
              </w:rPr>
              <w:t xml:space="preserve"> sugerowany </w:t>
            </w:r>
            <w:r w:rsidRPr="00C32150">
              <w:rPr>
                <w:color w:val="000000"/>
                <w:sz w:val="22"/>
                <w:szCs w:val="22"/>
              </w:rPr>
              <w:t>: limonkowy/pomarańczowy</w:t>
            </w:r>
          </w:p>
        </w:tc>
        <w:tc>
          <w:tcPr>
            <w:tcW w:w="946" w:type="dxa"/>
          </w:tcPr>
          <w:p w:rsidR="009A3232" w:rsidRPr="00C32150" w:rsidRDefault="009A3232" w:rsidP="00022CE6">
            <w:pPr>
              <w:tabs>
                <w:tab w:val="left" w:pos="1526"/>
                <w:tab w:val="left" w:pos="8530"/>
              </w:tabs>
              <w:jc w:val="center"/>
              <w:rPr>
                <w:color w:val="000000"/>
              </w:rPr>
            </w:pPr>
            <w:r w:rsidRPr="00C32150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9A3232" w:rsidRPr="00C32150" w:rsidRDefault="009A3232" w:rsidP="000E6490">
      <w:pPr>
        <w:shd w:val="clear" w:color="auto" w:fill="FFFFFF"/>
        <w:tabs>
          <w:tab w:val="left" w:pos="1526"/>
          <w:tab w:val="left" w:pos="8530"/>
        </w:tabs>
        <w:rPr>
          <w:color w:val="000000"/>
        </w:rPr>
      </w:pPr>
    </w:p>
    <w:p w:rsidR="009A3232" w:rsidRDefault="009A3232"/>
    <w:sectPr w:rsidR="009A3232" w:rsidSect="00BE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172"/>
    <w:multiLevelType w:val="hybridMultilevel"/>
    <w:tmpl w:val="FB34AD94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6CB589D"/>
    <w:multiLevelType w:val="hybridMultilevel"/>
    <w:tmpl w:val="0B9CE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D7E"/>
    <w:rsid w:val="00006BF0"/>
    <w:rsid w:val="00022CE6"/>
    <w:rsid w:val="000E5C7E"/>
    <w:rsid w:val="000E6490"/>
    <w:rsid w:val="00132891"/>
    <w:rsid w:val="00153681"/>
    <w:rsid w:val="003E622E"/>
    <w:rsid w:val="004567AE"/>
    <w:rsid w:val="00496C20"/>
    <w:rsid w:val="005D031A"/>
    <w:rsid w:val="005E2D7E"/>
    <w:rsid w:val="008838E8"/>
    <w:rsid w:val="009A3232"/>
    <w:rsid w:val="009B1F68"/>
    <w:rsid w:val="00AA4F23"/>
    <w:rsid w:val="00AC784E"/>
    <w:rsid w:val="00BB4A49"/>
    <w:rsid w:val="00BC0712"/>
    <w:rsid w:val="00BE247B"/>
    <w:rsid w:val="00C32150"/>
    <w:rsid w:val="00C50DA8"/>
    <w:rsid w:val="00D216AC"/>
    <w:rsid w:val="00DF1B88"/>
    <w:rsid w:val="00EE556C"/>
    <w:rsid w:val="00F179DB"/>
    <w:rsid w:val="00FA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981</Words>
  <Characters>5891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elasik</dc:creator>
  <cp:keywords/>
  <dc:description/>
  <cp:lastModifiedBy>ewif</cp:lastModifiedBy>
  <cp:revision>13</cp:revision>
  <cp:lastPrinted>2017-09-21T09:01:00Z</cp:lastPrinted>
  <dcterms:created xsi:type="dcterms:W3CDTF">2017-09-18T04:54:00Z</dcterms:created>
  <dcterms:modified xsi:type="dcterms:W3CDTF">2017-09-21T09:03:00Z</dcterms:modified>
</cp:coreProperties>
</file>